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593CC" w14:textId="77777777" w:rsidR="00042EDA" w:rsidRDefault="00042EDA" w:rsidP="00042EDA">
      <w:pPr>
        <w:spacing w:line="360" w:lineRule="auto"/>
        <w:rPr>
          <w:rFonts w:ascii="Trebuchet MS" w:hAnsi="Trebuchet MS"/>
          <w:b/>
          <w:color w:val="00B050"/>
          <w:sz w:val="18"/>
          <w:szCs w:val="18"/>
        </w:rPr>
      </w:pPr>
    </w:p>
    <w:p w14:paraId="4483FB69" w14:textId="77777777" w:rsidR="004409BC" w:rsidRDefault="004409BC" w:rsidP="002019D9">
      <w:pPr>
        <w:rPr>
          <w:rFonts w:ascii="Trebuchet MS" w:hAnsi="Trebuchet MS"/>
          <w:sz w:val="18"/>
          <w:szCs w:val="18"/>
          <w:lang w:val="en-US"/>
        </w:rPr>
      </w:pPr>
    </w:p>
    <w:p w14:paraId="33A5BDDA" w14:textId="77777777" w:rsidR="00C62D0D" w:rsidRDefault="00C62D0D" w:rsidP="004409BC">
      <w:pPr>
        <w:jc w:val="right"/>
        <w:rPr>
          <w:rFonts w:ascii="Trebuchet MS" w:hAnsi="Trebuchet MS"/>
          <w:sz w:val="18"/>
          <w:szCs w:val="18"/>
          <w:lang w:val="en-US"/>
        </w:rPr>
      </w:pPr>
    </w:p>
    <w:p w14:paraId="27C2FE3F" w14:textId="77777777" w:rsidR="00EF75B9" w:rsidRDefault="00EF75B9" w:rsidP="004409BC">
      <w:pPr>
        <w:jc w:val="right"/>
        <w:rPr>
          <w:rFonts w:ascii="Trebuchet MS" w:hAnsi="Trebuchet MS"/>
          <w:sz w:val="18"/>
          <w:szCs w:val="18"/>
          <w:lang w:val="en-US"/>
        </w:rPr>
      </w:pPr>
    </w:p>
    <w:p w14:paraId="15CB3459" w14:textId="77777777" w:rsidR="00C62D0D" w:rsidRDefault="00C62D0D" w:rsidP="00C62D0D">
      <w:pPr>
        <w:pStyle w:val="Testonormale"/>
        <w:jc w:val="both"/>
        <w:rPr>
          <w:rFonts w:ascii="Trebuchet MS" w:hAnsi="Trebuchet MS"/>
          <w:b/>
          <w:bCs/>
          <w:sz w:val="18"/>
          <w:szCs w:val="18"/>
          <w:u w:val="single"/>
        </w:rPr>
      </w:pPr>
      <w:r>
        <w:rPr>
          <w:rFonts w:ascii="Trebuchet MS" w:hAnsi="Trebuchet MS"/>
          <w:b/>
          <w:bCs/>
          <w:sz w:val="18"/>
          <w:szCs w:val="18"/>
          <w:u w:val="single"/>
        </w:rPr>
        <w:t>CONDIZIONI GENERALI</w:t>
      </w:r>
    </w:p>
    <w:p w14:paraId="2FA3F72D" w14:textId="77777777" w:rsidR="00C62D0D" w:rsidRDefault="00C62D0D" w:rsidP="00C62D0D">
      <w:pPr>
        <w:pStyle w:val="Testonormale"/>
        <w:jc w:val="both"/>
        <w:rPr>
          <w:rFonts w:ascii="Trebuchet MS" w:hAnsi="Trebuchet MS"/>
          <w:sz w:val="18"/>
          <w:szCs w:val="18"/>
        </w:rPr>
      </w:pPr>
    </w:p>
    <w:p w14:paraId="6FB20EB1" w14:textId="77777777" w:rsidR="00EF75B9" w:rsidRDefault="00EF75B9" w:rsidP="00C62D0D">
      <w:pPr>
        <w:pStyle w:val="Testonormale"/>
        <w:jc w:val="both"/>
        <w:rPr>
          <w:rFonts w:ascii="Trebuchet MS" w:hAnsi="Trebuchet MS"/>
          <w:b/>
          <w:bCs/>
          <w:sz w:val="18"/>
          <w:szCs w:val="18"/>
        </w:rPr>
      </w:pPr>
    </w:p>
    <w:p w14:paraId="404E3FB5" w14:textId="7EA088EE" w:rsidR="00C62D0D" w:rsidRDefault="00C62D0D" w:rsidP="00C62D0D">
      <w:pPr>
        <w:pStyle w:val="Testonormale"/>
        <w:jc w:val="both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PERMANENZA e SERVIZI</w:t>
      </w:r>
    </w:p>
    <w:p w14:paraId="14EECBBD" w14:textId="2E8FC6F2" w:rsidR="00C62D0D" w:rsidRDefault="00C62D0D" w:rsidP="00C62D0D">
      <w:pPr>
        <w:pStyle w:val="Testonormale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Abbiamo a disposizione stanze singole, doppie, triple</w:t>
      </w:r>
      <w:r w:rsidR="00F27A7B">
        <w:rPr>
          <w:rFonts w:ascii="Trebuchet MS" w:hAnsi="Trebuchet MS"/>
          <w:sz w:val="18"/>
          <w:szCs w:val="18"/>
        </w:rPr>
        <w:t xml:space="preserve"> e</w:t>
      </w:r>
      <w:r>
        <w:rPr>
          <w:rFonts w:ascii="Trebuchet MS" w:hAnsi="Trebuchet MS"/>
          <w:sz w:val="18"/>
          <w:szCs w:val="18"/>
        </w:rPr>
        <w:t xml:space="preserve"> quadruple, tutte con bagno privato, frigorifero e TV. </w:t>
      </w:r>
    </w:p>
    <w:p w14:paraId="280AC1FE" w14:textId="6DB6CAF5" w:rsidR="00C62D0D" w:rsidRDefault="00C62D0D" w:rsidP="00C62D0D">
      <w:pPr>
        <w:pStyle w:val="Testonormale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Per la formula residence accettiamo prenotazioni mensili</w:t>
      </w:r>
      <w:r w:rsidR="008C267A">
        <w:rPr>
          <w:rFonts w:ascii="Trebuchet MS" w:hAnsi="Trebuchet MS"/>
          <w:sz w:val="18"/>
          <w:szCs w:val="18"/>
        </w:rPr>
        <w:t xml:space="preserve"> (da 1 a 10 mesi)</w:t>
      </w:r>
      <w:r>
        <w:rPr>
          <w:rFonts w:ascii="Trebuchet MS" w:hAnsi="Trebuchet MS"/>
          <w:sz w:val="18"/>
          <w:szCs w:val="18"/>
        </w:rPr>
        <w:t xml:space="preserve">. </w:t>
      </w:r>
      <w:r w:rsidRPr="00CD4167">
        <w:rPr>
          <w:rFonts w:ascii="Trebuchet MS" w:hAnsi="Trebuchet MS"/>
          <w:sz w:val="18"/>
          <w:szCs w:val="18"/>
          <w:highlight w:val="yellow"/>
          <w:u w:val="single"/>
        </w:rPr>
        <w:t>Non è garantito alcun diritto al rinnovo automatico.</w:t>
      </w:r>
    </w:p>
    <w:p w14:paraId="3FC0E6D2" w14:textId="304F2B9A" w:rsidR="00C62D0D" w:rsidRDefault="00C62D0D" w:rsidP="00C62D0D">
      <w:pPr>
        <w:pStyle w:val="Testonormale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Ogni stanza viene pulita una volta alla settimana,</w:t>
      </w:r>
      <w:r w:rsidR="00F27A7B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contestualmente al cambio completo della biancheria da bagno e da letto.</w:t>
      </w:r>
    </w:p>
    <w:p w14:paraId="6663CCF2" w14:textId="77777777" w:rsidR="00C62D0D" w:rsidRDefault="00C62D0D" w:rsidP="00C62D0D">
      <w:pPr>
        <w:pStyle w:val="Testonormale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A ogni piano si trova un soggiorno/sala tv con angolo cottura attrezzato. </w:t>
      </w:r>
    </w:p>
    <w:p w14:paraId="1DBA44C5" w14:textId="77777777" w:rsidR="00C62D0D" w:rsidRDefault="00C62D0D" w:rsidP="00C62D0D">
      <w:pPr>
        <w:pStyle w:val="Testonormale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Ogni ospite ha la possibilità di connettersi gratuitamente a internet con il proprio dispositivo direttamente dalla propria stanza attraverso la connessione Wi-Fi che copre tutta la Struttura. </w:t>
      </w:r>
    </w:p>
    <w:p w14:paraId="0DECFFC7" w14:textId="77777777" w:rsidR="00C62D0D" w:rsidRDefault="00C62D0D" w:rsidP="00C62D0D">
      <w:pPr>
        <w:pStyle w:val="Testonormale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Al piano interrato è presente il locale lavanderia, con lavatrici e asciugatrici a moneta.</w:t>
      </w:r>
    </w:p>
    <w:p w14:paraId="581D3056" w14:textId="2416E6BC" w:rsidR="00C62D0D" w:rsidRDefault="00C62D0D" w:rsidP="00C62D0D">
      <w:pPr>
        <w:pStyle w:val="Testonormale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Ai piani sono </w:t>
      </w:r>
      <w:r w:rsidR="00E230D8">
        <w:rPr>
          <w:rFonts w:ascii="Trebuchet MS" w:hAnsi="Trebuchet MS"/>
          <w:sz w:val="18"/>
          <w:szCs w:val="18"/>
        </w:rPr>
        <w:t>disponibili</w:t>
      </w:r>
      <w:r>
        <w:rPr>
          <w:rFonts w:ascii="Trebuchet MS" w:hAnsi="Trebuchet MS"/>
          <w:sz w:val="18"/>
          <w:szCs w:val="18"/>
        </w:rPr>
        <w:t xml:space="preserve"> snack corner con</w:t>
      </w:r>
      <w:r w:rsidRPr="00E230D8">
        <w:rPr>
          <w:b/>
          <w:bCs/>
        </w:rPr>
        <w:t xml:space="preserve"> </w:t>
      </w:r>
      <w:r w:rsidRPr="00E230D8">
        <w:rPr>
          <w:rFonts w:ascii="Trebuchet MS" w:hAnsi="Trebuchet MS"/>
          <w:sz w:val="18"/>
          <w:szCs w:val="18"/>
        </w:rPr>
        <w:t>distributori automatici</w:t>
      </w:r>
      <w:r>
        <w:rPr>
          <w:rFonts w:ascii="Trebuchet MS" w:hAnsi="Trebuchet MS"/>
          <w:sz w:val="18"/>
          <w:szCs w:val="18"/>
        </w:rPr>
        <w:t xml:space="preserve"> di bevande calde/fredde e snack</w:t>
      </w:r>
    </w:p>
    <w:p w14:paraId="72D4322C" w14:textId="77777777" w:rsidR="00C62D0D" w:rsidRDefault="00C62D0D" w:rsidP="00C62D0D">
      <w:pPr>
        <w:pStyle w:val="Testonormale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L’ospite, entrando nel complesso ricettivo in oggetto, dichiara implicitamente di accettarne le finalità e di adeguarsi alle norme indicate dal Regolamento e alle Condizioni Generali, nel rispetto del fine sociale della Struttura stessa.</w:t>
      </w:r>
    </w:p>
    <w:p w14:paraId="5195C781" w14:textId="1CEA7C70" w:rsidR="00C62D0D" w:rsidRDefault="00C62D0D" w:rsidP="00C62D0D">
      <w:pPr>
        <w:pStyle w:val="Testonormale"/>
        <w:jc w:val="both"/>
        <w:rPr>
          <w:rFonts w:ascii="Trebuchet MS" w:hAnsi="Trebuchet MS"/>
          <w:b/>
          <w:bCs/>
          <w:sz w:val="18"/>
          <w:szCs w:val="18"/>
          <w:u w:val="single"/>
        </w:rPr>
      </w:pPr>
    </w:p>
    <w:p w14:paraId="6AB489F6" w14:textId="77777777" w:rsidR="00EF75B9" w:rsidRDefault="00EF75B9" w:rsidP="00C62D0D">
      <w:pPr>
        <w:pStyle w:val="Testonormale"/>
        <w:jc w:val="both"/>
        <w:rPr>
          <w:rFonts w:ascii="Trebuchet MS" w:hAnsi="Trebuchet MS"/>
          <w:b/>
          <w:bCs/>
          <w:sz w:val="18"/>
          <w:szCs w:val="18"/>
          <w:u w:val="single"/>
        </w:rPr>
      </w:pPr>
    </w:p>
    <w:p w14:paraId="0C7D6D83" w14:textId="77777777" w:rsidR="00EF75B9" w:rsidRDefault="00EF75B9" w:rsidP="00EF75B9">
      <w:pPr>
        <w:pStyle w:val="Testonormale"/>
        <w:jc w:val="both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CAUZIONE</w:t>
      </w:r>
    </w:p>
    <w:p w14:paraId="42DEF5DC" w14:textId="77777777" w:rsidR="00EF75B9" w:rsidRDefault="00EF75B9" w:rsidP="00EF75B9">
      <w:pPr>
        <w:pStyle w:val="Testonormale"/>
        <w:jc w:val="both"/>
        <w:rPr>
          <w:rFonts w:ascii="Trebuchet MS" w:hAnsi="Trebuchet MS"/>
          <w:strike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Per le permanenze mensili è richiesto il versamento di una cauzione pari a € 100,00/mese a garanzia di eventuali danni, sino ad un massimo di € 600,00. La cauzione sarà restituita al check out, al netto di eventuali spese per riparazioni dovute a danni cagionati dall’ospite.</w:t>
      </w:r>
      <w:r>
        <w:rPr>
          <w:rFonts w:ascii="Trebuchet MS" w:hAnsi="Trebuchet MS"/>
          <w:strike/>
          <w:sz w:val="18"/>
          <w:szCs w:val="18"/>
        </w:rPr>
        <w:t xml:space="preserve"> </w:t>
      </w:r>
    </w:p>
    <w:p w14:paraId="7E8AC665" w14:textId="2B1D81D4" w:rsidR="00EF75B9" w:rsidRDefault="00EF75B9" w:rsidP="00EF75B9">
      <w:pPr>
        <w:pStyle w:val="Testonormale"/>
        <w:jc w:val="both"/>
        <w:rPr>
          <w:rFonts w:ascii="Trebuchet MS" w:hAnsi="Trebuchet MS"/>
          <w:b/>
          <w:bCs/>
          <w:sz w:val="18"/>
          <w:szCs w:val="18"/>
        </w:rPr>
      </w:pPr>
    </w:p>
    <w:p w14:paraId="260A653A" w14:textId="77777777" w:rsidR="00EF75B9" w:rsidRDefault="00EF75B9" w:rsidP="00EF75B9">
      <w:pPr>
        <w:pStyle w:val="Testonormale"/>
        <w:jc w:val="both"/>
        <w:rPr>
          <w:rFonts w:ascii="Trebuchet MS" w:hAnsi="Trebuchet MS"/>
          <w:b/>
          <w:bCs/>
          <w:sz w:val="18"/>
          <w:szCs w:val="18"/>
        </w:rPr>
      </w:pPr>
    </w:p>
    <w:p w14:paraId="2CEA09DA" w14:textId="034FB3AB" w:rsidR="00EF75B9" w:rsidRPr="00EF75B9" w:rsidRDefault="00EF75B9" w:rsidP="00EF75B9">
      <w:pPr>
        <w:pStyle w:val="Testonormale"/>
        <w:jc w:val="both"/>
        <w:rPr>
          <w:rFonts w:ascii="Trebuchet MS" w:hAnsi="Trebuchet MS"/>
          <w:b/>
          <w:bCs/>
          <w:color w:val="FF0000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CAPARRA E CANCELLATION POLICY E RECESSO </w:t>
      </w:r>
      <w:r w:rsidRPr="00EF75B9">
        <w:rPr>
          <w:rFonts w:ascii="Trebuchet MS" w:hAnsi="Trebuchet MS"/>
          <w:b/>
          <w:bCs/>
          <w:color w:val="FF0000"/>
          <w:sz w:val="18"/>
          <w:szCs w:val="18"/>
        </w:rPr>
        <w:t xml:space="preserve">&gt; prenotazioni </w:t>
      </w:r>
      <w:r>
        <w:rPr>
          <w:rFonts w:ascii="Trebuchet MS" w:hAnsi="Trebuchet MS"/>
          <w:b/>
          <w:bCs/>
          <w:color w:val="FF0000"/>
          <w:sz w:val="18"/>
          <w:szCs w:val="18"/>
        </w:rPr>
        <w:t>di</w:t>
      </w:r>
      <w:r w:rsidRPr="00EF75B9">
        <w:rPr>
          <w:rFonts w:ascii="Trebuchet MS" w:hAnsi="Trebuchet MS"/>
          <w:b/>
          <w:bCs/>
          <w:color w:val="FF0000"/>
          <w:sz w:val="18"/>
          <w:szCs w:val="18"/>
        </w:rPr>
        <w:t xml:space="preserve"> 1 mese</w:t>
      </w:r>
    </w:p>
    <w:p w14:paraId="2988BF19" w14:textId="77777777" w:rsidR="00EF75B9" w:rsidRDefault="00EF75B9" w:rsidP="00EF75B9">
      <w:pPr>
        <w:pStyle w:val="Testonormale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Alla conferma della prenotazione (assegnazione numero di prenotazione), verrà richiesto il versamento di una caparra, per un massimo del 50% del costo preventivato, che dovrà pervenire tramite Bonifico Bancario o Carta di Credito: in caso di mancato versamento della caparra, nei termini e modalità indicate, la prenotazione sarà cancellata.</w:t>
      </w:r>
    </w:p>
    <w:p w14:paraId="7E17DFD2" w14:textId="56D458F6" w:rsidR="00EF75B9" w:rsidRDefault="00EF75B9" w:rsidP="00EF75B9">
      <w:pPr>
        <w:pStyle w:val="Testonormale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In caso di cancellazione totale o variazione parziale chiediamo di essere avvisati mezzo mail con un anticipo stimato in almeno </w:t>
      </w:r>
      <w:r w:rsidRPr="008C267A">
        <w:rPr>
          <w:rFonts w:ascii="Trebuchet MS" w:hAnsi="Trebuchet MS"/>
          <w:sz w:val="18"/>
          <w:szCs w:val="18"/>
        </w:rPr>
        <w:t>15/30/45/60</w:t>
      </w:r>
      <w:r>
        <w:rPr>
          <w:rFonts w:ascii="Trebuchet MS" w:hAnsi="Trebuchet MS"/>
          <w:sz w:val="18"/>
          <w:szCs w:val="18"/>
        </w:rPr>
        <w:t xml:space="preserve"> giorni </w:t>
      </w:r>
      <w:r w:rsidR="004845F6" w:rsidRPr="004845F6">
        <w:rPr>
          <w:rFonts w:ascii="Trebuchet MS" w:hAnsi="Trebuchet MS"/>
          <w:i/>
          <w:color w:val="808080" w:themeColor="background1" w:themeShade="80"/>
          <w:sz w:val="18"/>
          <w:szCs w:val="18"/>
        </w:rPr>
        <w:t>(personalizzato su ogni contratto)</w:t>
      </w:r>
      <w:r w:rsidR="004845F6" w:rsidRPr="004845F6">
        <w:rPr>
          <w:rFonts w:ascii="Trebuchet MS" w:hAnsi="Trebuchet MS"/>
          <w:color w:val="808080" w:themeColor="background1" w:themeShade="80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 xml:space="preserve">rispetto al giorno di check-in indicato nel contratto; in caso contrario, verrà trattenuto quanto versato a titolo di caparra. </w:t>
      </w:r>
    </w:p>
    <w:p w14:paraId="74F26EE7" w14:textId="77777777" w:rsidR="00EF75B9" w:rsidRDefault="00EF75B9" w:rsidP="00EF75B9">
      <w:pPr>
        <w:pStyle w:val="Testonormale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Oltre alla cauzione, all’arrivo verrà richiesto all’ospite il versamento della differenza tra quanto già anticipato a titolo di caparra e il costo del mese di permanenza.</w:t>
      </w:r>
    </w:p>
    <w:p w14:paraId="13957840" w14:textId="77DA3949" w:rsidR="00EF75B9" w:rsidRDefault="00EF75B9" w:rsidP="00EF75B9">
      <w:pPr>
        <w:pStyle w:val="Testonormale"/>
        <w:jc w:val="both"/>
        <w:rPr>
          <w:rFonts w:ascii="Trebuchet MS" w:hAnsi="Trebuchet MS"/>
          <w:sz w:val="18"/>
          <w:szCs w:val="18"/>
        </w:rPr>
      </w:pPr>
    </w:p>
    <w:p w14:paraId="09D48FD9" w14:textId="77777777" w:rsidR="00EF75B9" w:rsidRDefault="00EF75B9" w:rsidP="00EF75B9">
      <w:pPr>
        <w:pStyle w:val="Testonormale"/>
        <w:jc w:val="both"/>
        <w:rPr>
          <w:rFonts w:ascii="Trebuchet MS" w:hAnsi="Trebuchet MS"/>
          <w:sz w:val="18"/>
          <w:szCs w:val="18"/>
        </w:rPr>
      </w:pPr>
    </w:p>
    <w:p w14:paraId="6832EB1E" w14:textId="17EFD40E" w:rsidR="00EF75B9" w:rsidRPr="00EF75B9" w:rsidRDefault="00EF75B9" w:rsidP="00EF75B9">
      <w:pPr>
        <w:pStyle w:val="Testonormale"/>
        <w:jc w:val="both"/>
        <w:rPr>
          <w:rFonts w:ascii="Trebuchet MS" w:hAnsi="Trebuchet MS"/>
          <w:b/>
          <w:bCs/>
          <w:color w:val="FF0000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CAPARRA E CANCELLATION POLICY E RECESSO </w:t>
      </w:r>
      <w:r w:rsidRPr="00EF75B9">
        <w:rPr>
          <w:rFonts w:ascii="Trebuchet MS" w:hAnsi="Trebuchet MS"/>
          <w:b/>
          <w:bCs/>
          <w:color w:val="FF0000"/>
          <w:sz w:val="18"/>
          <w:szCs w:val="18"/>
        </w:rPr>
        <w:t>&gt; prenotazioni da 2 a 10 mesi</w:t>
      </w:r>
    </w:p>
    <w:p w14:paraId="0472BCC3" w14:textId="77777777" w:rsidR="00EF75B9" w:rsidRDefault="00EF75B9" w:rsidP="00EF75B9">
      <w:pPr>
        <w:pStyle w:val="Testonormale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Alla conferma della prenotazione (assegnazione numero di prenotazione), verrà richiesto il versamento di una caparra, di importo pari al dovuto per una mensilità, che dovrà pervenire tramite Bonifico Bancario o Carta di Credito: in caso di mancato versamento della caparra, nei termini e modalità indicate, la prenotazione sarà cancellata.</w:t>
      </w:r>
    </w:p>
    <w:p w14:paraId="40C036AB" w14:textId="6848B08E" w:rsidR="00EF75B9" w:rsidRDefault="00EF75B9" w:rsidP="00EF75B9">
      <w:pPr>
        <w:pStyle w:val="Testonormale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In caso di cancellazione totale o variazione parziale chiediamo di essere avvisati mezzo mail con un anticipo di almeno </w:t>
      </w:r>
      <w:r w:rsidRPr="008C267A">
        <w:rPr>
          <w:rFonts w:ascii="Trebuchet MS" w:hAnsi="Trebuchet MS"/>
          <w:sz w:val="18"/>
          <w:szCs w:val="18"/>
        </w:rPr>
        <w:t>15/30/45/60/90</w:t>
      </w:r>
      <w:r>
        <w:rPr>
          <w:rFonts w:ascii="Trebuchet MS" w:hAnsi="Trebuchet MS"/>
          <w:sz w:val="18"/>
          <w:szCs w:val="18"/>
        </w:rPr>
        <w:t xml:space="preserve"> giorni </w:t>
      </w:r>
      <w:r w:rsidR="004845F6" w:rsidRPr="004845F6">
        <w:rPr>
          <w:rFonts w:ascii="Trebuchet MS" w:hAnsi="Trebuchet MS"/>
          <w:i/>
          <w:color w:val="808080" w:themeColor="background1" w:themeShade="80"/>
          <w:sz w:val="18"/>
          <w:szCs w:val="18"/>
        </w:rPr>
        <w:t>(personalizzato su ogni contratto)</w:t>
      </w:r>
      <w:r w:rsidR="004845F6" w:rsidRPr="004845F6">
        <w:rPr>
          <w:rFonts w:ascii="Trebuchet MS" w:hAnsi="Trebuchet MS"/>
          <w:color w:val="808080" w:themeColor="background1" w:themeShade="80"/>
          <w:sz w:val="18"/>
          <w:szCs w:val="18"/>
        </w:rPr>
        <w:t xml:space="preserve"> </w:t>
      </w:r>
      <w:bookmarkStart w:id="0" w:name="_GoBack"/>
      <w:bookmarkEnd w:id="0"/>
      <w:r>
        <w:rPr>
          <w:rFonts w:ascii="Trebuchet MS" w:hAnsi="Trebuchet MS"/>
          <w:sz w:val="18"/>
          <w:szCs w:val="18"/>
        </w:rPr>
        <w:t xml:space="preserve">rispetto al giorno di check-in indicato nel contratto; in caso contrario, verrà trattenuto quanto versato a titolo di caparra. </w:t>
      </w:r>
    </w:p>
    <w:p w14:paraId="28FE0FF2" w14:textId="77777777" w:rsidR="00EF75B9" w:rsidRDefault="00EF75B9" w:rsidP="00EF75B9">
      <w:pPr>
        <w:pStyle w:val="Testonormale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Oltre alla cauzione, all’arrivo verrà richiesto all’ospite il saldo del dovuto per il primo mese di permanenza; quanto versato a titolo di caparra verrà utilizzato a saldo dell’ultimo dei mesi prenotati</w:t>
      </w:r>
    </w:p>
    <w:p w14:paraId="3421B8B9" w14:textId="3A9F21B8" w:rsidR="00EF75B9" w:rsidRDefault="00EF75B9" w:rsidP="00EF75B9">
      <w:pPr>
        <w:pStyle w:val="Testonormale"/>
        <w:jc w:val="both"/>
        <w:rPr>
          <w:rFonts w:ascii="Trebuchet MS" w:hAnsi="Trebuchet MS"/>
          <w:sz w:val="18"/>
          <w:szCs w:val="18"/>
        </w:rPr>
      </w:pPr>
    </w:p>
    <w:p w14:paraId="05DD57EE" w14:textId="77777777" w:rsidR="00EF75B9" w:rsidRDefault="00EF75B9" w:rsidP="00EF75B9">
      <w:pPr>
        <w:pStyle w:val="Testonormale"/>
        <w:jc w:val="both"/>
        <w:rPr>
          <w:rFonts w:ascii="Trebuchet MS" w:hAnsi="Trebuchet MS"/>
          <w:sz w:val="18"/>
          <w:szCs w:val="18"/>
        </w:rPr>
      </w:pPr>
    </w:p>
    <w:p w14:paraId="7A139413" w14:textId="77777777" w:rsidR="00C62D0D" w:rsidRDefault="00C62D0D" w:rsidP="00C62D0D">
      <w:pPr>
        <w:pStyle w:val="Testonormale"/>
        <w:jc w:val="both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SCHEDA DOTAZIONI CAMERA E VERIFICA DANNI</w:t>
      </w:r>
    </w:p>
    <w:p w14:paraId="5C24928A" w14:textId="77777777" w:rsidR="00C62D0D" w:rsidRDefault="00C62D0D" w:rsidP="00C62D0D">
      <w:pPr>
        <w:jc w:val="both"/>
        <w:rPr>
          <w:rFonts w:ascii="Trebuchet MS" w:hAnsi="Trebuchet MS" w:cs="Arial"/>
          <w:noProof/>
          <w:sz w:val="18"/>
          <w:szCs w:val="18"/>
        </w:rPr>
      </w:pPr>
      <w:r>
        <w:rPr>
          <w:rFonts w:ascii="Trebuchet MS" w:hAnsi="Trebuchet MS" w:cs="Arial"/>
          <w:noProof/>
          <w:sz w:val="18"/>
          <w:szCs w:val="18"/>
        </w:rPr>
        <w:t>Alla consegna della camera sarà compilata una “Scheda dotazioni Camera”, che verrà sottoscritta dall’ospite per presa visione e accettazione delle condizioni della camera e degli arredi.</w:t>
      </w:r>
    </w:p>
    <w:p w14:paraId="021698DF" w14:textId="77777777" w:rsidR="00C62D0D" w:rsidRDefault="00C62D0D" w:rsidP="00C62D0D">
      <w:pPr>
        <w:jc w:val="both"/>
        <w:rPr>
          <w:rFonts w:ascii="Trebuchet MS" w:hAnsi="Trebuchet MS" w:cs="Arial"/>
          <w:noProof/>
          <w:sz w:val="18"/>
          <w:szCs w:val="18"/>
        </w:rPr>
      </w:pPr>
      <w:r>
        <w:rPr>
          <w:rFonts w:ascii="Trebuchet MS" w:hAnsi="Trebuchet MS" w:cs="Arial"/>
          <w:noProof/>
          <w:sz w:val="18"/>
          <w:szCs w:val="18"/>
        </w:rPr>
        <w:t>Una settimana prima dell’uscita e il giorno precedente verrà effettuata la verifica dello stato della camera e degli arredi, in caso di danni cagionati dall’ospite verrà trattenuta la cauzione sino all’ammontare del costo delle riparazioni, salvo maggior danno.</w:t>
      </w:r>
    </w:p>
    <w:p w14:paraId="37F3433B" w14:textId="1782EEE6" w:rsidR="00C62D0D" w:rsidRDefault="00C62D0D" w:rsidP="00C62D0D">
      <w:pPr>
        <w:jc w:val="both"/>
        <w:rPr>
          <w:rFonts w:ascii="Trebuchet MS" w:hAnsi="Trebuchet MS" w:cs="Arial"/>
          <w:b/>
          <w:noProof/>
          <w:sz w:val="18"/>
          <w:szCs w:val="18"/>
        </w:rPr>
      </w:pPr>
    </w:p>
    <w:p w14:paraId="1513B231" w14:textId="77777777" w:rsidR="00EF75B9" w:rsidRDefault="00EF75B9" w:rsidP="00C62D0D">
      <w:pPr>
        <w:jc w:val="both"/>
        <w:rPr>
          <w:rFonts w:ascii="Trebuchet MS" w:hAnsi="Trebuchet MS" w:cs="Arial"/>
          <w:b/>
          <w:noProof/>
          <w:sz w:val="18"/>
          <w:szCs w:val="18"/>
        </w:rPr>
      </w:pPr>
    </w:p>
    <w:p w14:paraId="0A670C53" w14:textId="77777777" w:rsidR="00C62D0D" w:rsidRDefault="00C62D0D" w:rsidP="00C62D0D">
      <w:pPr>
        <w:jc w:val="both"/>
        <w:rPr>
          <w:rFonts w:ascii="Trebuchet MS" w:hAnsi="Trebuchet MS" w:cs="Arial"/>
          <w:b/>
          <w:noProof/>
          <w:sz w:val="18"/>
          <w:szCs w:val="18"/>
        </w:rPr>
      </w:pPr>
      <w:r>
        <w:rPr>
          <w:rFonts w:ascii="Trebuchet MS" w:hAnsi="Trebuchet MS" w:cs="Arial"/>
          <w:b/>
          <w:noProof/>
          <w:sz w:val="18"/>
          <w:szCs w:val="18"/>
        </w:rPr>
        <w:t>RISOLUZIONE DEL CONTRATTO</w:t>
      </w:r>
    </w:p>
    <w:p w14:paraId="2E50871F" w14:textId="77777777" w:rsidR="00C62D0D" w:rsidRDefault="00C62D0D" w:rsidP="00C62D0D">
      <w:pPr>
        <w:jc w:val="both"/>
        <w:rPr>
          <w:rFonts w:ascii="Trebuchet MS" w:hAnsi="Trebuchet MS" w:cs="Arial"/>
          <w:noProof/>
          <w:sz w:val="18"/>
          <w:szCs w:val="18"/>
        </w:rPr>
      </w:pPr>
      <w:r>
        <w:rPr>
          <w:rFonts w:ascii="Trebuchet MS" w:hAnsi="Trebuchet MS" w:cs="Arial"/>
          <w:noProof/>
          <w:sz w:val="18"/>
          <w:szCs w:val="18"/>
        </w:rPr>
        <w:t xml:space="preserve">Oltre che nei casi di inadempimento previsti dalla Legge (riferimenti di legge), anche le seguenti  condotte dell’ospite devono essere considerate violazioni gravi con la conseguenza che saranno causa di risoluzione </w:t>
      </w:r>
      <w:r>
        <w:rPr>
          <w:rFonts w:ascii="Trebuchet MS" w:hAnsi="Trebuchet MS" w:cs="Arial"/>
          <w:i/>
          <w:noProof/>
          <w:sz w:val="18"/>
          <w:szCs w:val="18"/>
        </w:rPr>
        <w:t>ipso iure</w:t>
      </w:r>
      <w:r>
        <w:rPr>
          <w:rFonts w:ascii="Trebuchet MS" w:hAnsi="Trebuchet MS" w:cs="Arial"/>
          <w:noProof/>
          <w:sz w:val="18"/>
          <w:szCs w:val="18"/>
        </w:rPr>
        <w:t xml:space="preserve"> del contratto:</w:t>
      </w:r>
    </w:p>
    <w:p w14:paraId="625C883A" w14:textId="77777777" w:rsidR="00C62D0D" w:rsidRDefault="00C62D0D" w:rsidP="00C62D0D">
      <w:pPr>
        <w:jc w:val="both"/>
        <w:rPr>
          <w:rFonts w:ascii="Trebuchet MS" w:hAnsi="Trebuchet MS" w:cs="Arial"/>
          <w:noProof/>
          <w:sz w:val="18"/>
          <w:szCs w:val="18"/>
        </w:rPr>
      </w:pPr>
      <w:r>
        <w:rPr>
          <w:rFonts w:ascii="Trebuchet MS" w:hAnsi="Trebuchet MS" w:cs="Arial"/>
          <w:noProof/>
          <w:sz w:val="18"/>
          <w:szCs w:val="18"/>
        </w:rPr>
        <w:t>1) ripetute violazioni del Regolamento della Struttura;</w:t>
      </w:r>
    </w:p>
    <w:p w14:paraId="12E2FC5A" w14:textId="77777777" w:rsidR="00C62D0D" w:rsidRDefault="00C62D0D" w:rsidP="00C62D0D">
      <w:pPr>
        <w:jc w:val="both"/>
        <w:rPr>
          <w:rFonts w:ascii="Trebuchet MS" w:hAnsi="Trebuchet MS" w:cs="Arial"/>
          <w:noProof/>
          <w:sz w:val="18"/>
          <w:szCs w:val="18"/>
        </w:rPr>
      </w:pPr>
      <w:r>
        <w:rPr>
          <w:rFonts w:ascii="Trebuchet MS" w:hAnsi="Trebuchet MS" w:cs="Arial"/>
          <w:noProof/>
          <w:sz w:val="18"/>
          <w:szCs w:val="18"/>
        </w:rPr>
        <w:t>2) mancati pagamenti, anche parziali, alle scadenze pattuite;</w:t>
      </w:r>
    </w:p>
    <w:p w14:paraId="28F7D606" w14:textId="77777777" w:rsidR="00C62D0D" w:rsidRDefault="00C62D0D" w:rsidP="00C62D0D">
      <w:pPr>
        <w:jc w:val="both"/>
        <w:rPr>
          <w:rFonts w:ascii="Trebuchet MS" w:hAnsi="Trebuchet MS" w:cs="Arial"/>
          <w:noProof/>
          <w:sz w:val="18"/>
          <w:szCs w:val="18"/>
        </w:rPr>
      </w:pPr>
      <w:r>
        <w:rPr>
          <w:rFonts w:ascii="Trebuchet MS" w:hAnsi="Trebuchet MS" w:cs="Arial"/>
          <w:noProof/>
          <w:sz w:val="18"/>
          <w:szCs w:val="18"/>
        </w:rPr>
        <w:t>3) gravi danni cagionati dall’Ospite alla Struttura.</w:t>
      </w:r>
    </w:p>
    <w:p w14:paraId="46DA690A" w14:textId="77777777" w:rsidR="00C62D0D" w:rsidRDefault="00C62D0D" w:rsidP="00C62D0D">
      <w:pPr>
        <w:jc w:val="both"/>
        <w:rPr>
          <w:rFonts w:ascii="Trebuchet MS" w:hAnsi="Trebuchet MS" w:cs="Arial"/>
          <w:noProof/>
          <w:sz w:val="18"/>
          <w:szCs w:val="18"/>
        </w:rPr>
      </w:pPr>
      <w:r>
        <w:rPr>
          <w:rFonts w:ascii="Trebuchet MS" w:hAnsi="Trebuchet MS" w:cs="Arial"/>
          <w:noProof/>
          <w:sz w:val="18"/>
          <w:szCs w:val="18"/>
        </w:rPr>
        <w:t>Con riserva di richiesta di risarcimento dei danni.</w:t>
      </w:r>
    </w:p>
    <w:p w14:paraId="43FC7BB3" w14:textId="77777777" w:rsidR="00C62D0D" w:rsidRDefault="00C62D0D" w:rsidP="00C62D0D">
      <w:pPr>
        <w:jc w:val="both"/>
        <w:rPr>
          <w:rFonts w:ascii="Trebuchet MS" w:hAnsi="Trebuchet MS" w:cs="Arial"/>
          <w:b/>
          <w:noProof/>
          <w:sz w:val="18"/>
          <w:szCs w:val="18"/>
        </w:rPr>
      </w:pPr>
    </w:p>
    <w:p w14:paraId="52159D1E" w14:textId="77777777" w:rsidR="00EF75B9" w:rsidRDefault="00EF75B9" w:rsidP="00C62D0D">
      <w:pPr>
        <w:jc w:val="both"/>
        <w:rPr>
          <w:rFonts w:ascii="Trebuchet MS" w:hAnsi="Trebuchet MS" w:cs="Arial"/>
          <w:b/>
          <w:noProof/>
          <w:sz w:val="18"/>
          <w:szCs w:val="18"/>
        </w:rPr>
      </w:pPr>
    </w:p>
    <w:p w14:paraId="0E05A5BC" w14:textId="77777777" w:rsidR="00EF75B9" w:rsidRDefault="00EF75B9" w:rsidP="00C62D0D">
      <w:pPr>
        <w:jc w:val="both"/>
        <w:rPr>
          <w:rFonts w:ascii="Trebuchet MS" w:hAnsi="Trebuchet MS" w:cs="Arial"/>
          <w:b/>
          <w:noProof/>
          <w:sz w:val="18"/>
          <w:szCs w:val="18"/>
        </w:rPr>
      </w:pPr>
    </w:p>
    <w:p w14:paraId="504C2566" w14:textId="77777777" w:rsidR="00EF75B9" w:rsidRDefault="00EF75B9" w:rsidP="00C62D0D">
      <w:pPr>
        <w:jc w:val="both"/>
        <w:rPr>
          <w:rFonts w:ascii="Trebuchet MS" w:hAnsi="Trebuchet MS" w:cs="Arial"/>
          <w:b/>
          <w:noProof/>
          <w:sz w:val="18"/>
          <w:szCs w:val="18"/>
        </w:rPr>
      </w:pPr>
    </w:p>
    <w:p w14:paraId="48225E6A" w14:textId="09B3C2FD" w:rsidR="00C62D0D" w:rsidRDefault="00C62D0D" w:rsidP="00C62D0D">
      <w:pPr>
        <w:jc w:val="both"/>
        <w:rPr>
          <w:rFonts w:ascii="Trebuchet MS" w:hAnsi="Trebuchet MS" w:cs="Arial"/>
          <w:b/>
          <w:noProof/>
          <w:sz w:val="18"/>
          <w:szCs w:val="18"/>
        </w:rPr>
      </w:pPr>
      <w:r>
        <w:rPr>
          <w:rFonts w:ascii="Trebuchet MS" w:hAnsi="Trebuchet MS" w:cs="Arial"/>
          <w:b/>
          <w:noProof/>
          <w:sz w:val="18"/>
          <w:szCs w:val="18"/>
        </w:rPr>
        <w:t xml:space="preserve">SEGNALAZIONE GUASTI </w:t>
      </w:r>
    </w:p>
    <w:p w14:paraId="698CE0EC" w14:textId="77777777" w:rsidR="00C62D0D" w:rsidRDefault="00C62D0D" w:rsidP="00C62D0D">
      <w:pPr>
        <w:jc w:val="both"/>
        <w:rPr>
          <w:rFonts w:ascii="Trebuchet MS" w:hAnsi="Trebuchet MS" w:cs="Arial"/>
          <w:noProof/>
          <w:sz w:val="18"/>
          <w:szCs w:val="18"/>
        </w:rPr>
      </w:pPr>
      <w:r>
        <w:rPr>
          <w:rFonts w:ascii="Trebuchet MS" w:hAnsi="Trebuchet MS" w:cs="Arial"/>
          <w:noProof/>
          <w:sz w:val="18"/>
          <w:szCs w:val="18"/>
        </w:rPr>
        <w:t>L’ospite è tenuto a segnalare immediatamente alla Reception eventuali guasti al fine di consentire un intervento tecnico tempistivo.</w:t>
      </w:r>
    </w:p>
    <w:p w14:paraId="5C9DA476" w14:textId="77777777" w:rsidR="00C62D0D" w:rsidRDefault="00C62D0D" w:rsidP="00C62D0D">
      <w:pPr>
        <w:jc w:val="both"/>
        <w:rPr>
          <w:rFonts w:ascii="Trebuchet MS" w:hAnsi="Trebuchet MS" w:cs="Arial"/>
          <w:b/>
          <w:noProof/>
          <w:sz w:val="18"/>
          <w:szCs w:val="18"/>
        </w:rPr>
      </w:pPr>
    </w:p>
    <w:p w14:paraId="26BB1DD5" w14:textId="77777777" w:rsidR="00C62D0D" w:rsidRDefault="00C62D0D" w:rsidP="00C62D0D">
      <w:pPr>
        <w:jc w:val="both"/>
        <w:rPr>
          <w:rFonts w:ascii="Trebuchet MS" w:hAnsi="Trebuchet MS" w:cs="Arial"/>
          <w:noProof/>
          <w:sz w:val="18"/>
          <w:szCs w:val="18"/>
        </w:rPr>
      </w:pPr>
      <w:r>
        <w:rPr>
          <w:rFonts w:ascii="Trebuchet MS" w:hAnsi="Trebuchet MS" w:cs="Arial"/>
          <w:b/>
          <w:noProof/>
          <w:sz w:val="18"/>
          <w:szCs w:val="18"/>
        </w:rPr>
        <w:t>REGOLAMENTO DELLA STRUTTURA</w:t>
      </w:r>
      <w:r>
        <w:rPr>
          <w:rFonts w:ascii="Trebuchet MS" w:hAnsi="Trebuchet MS" w:cs="Arial"/>
          <w:noProof/>
          <w:sz w:val="18"/>
          <w:szCs w:val="18"/>
        </w:rPr>
        <w:t xml:space="preserve"> </w:t>
      </w:r>
    </w:p>
    <w:p w14:paraId="73743B7C" w14:textId="77777777" w:rsidR="00C62D0D" w:rsidRDefault="00C62D0D" w:rsidP="00C62D0D">
      <w:pPr>
        <w:jc w:val="both"/>
        <w:rPr>
          <w:rFonts w:ascii="Trebuchet MS" w:hAnsi="Trebuchet MS" w:cs="Arial"/>
          <w:noProof/>
          <w:sz w:val="18"/>
          <w:szCs w:val="18"/>
        </w:rPr>
      </w:pPr>
      <w:r>
        <w:rPr>
          <w:rFonts w:ascii="Trebuchet MS" w:hAnsi="Trebuchet MS" w:cs="Arial"/>
          <w:noProof/>
          <w:sz w:val="18"/>
          <w:szCs w:val="18"/>
        </w:rPr>
        <w:t>All’arrivo verrà consegnato all’ospite il Regolamento della Struttura, che è altresì esposto presso la Struttura stessa, Regolamento che  verrà sottoscritto dall’ospite per presa visione e accettazione.</w:t>
      </w:r>
    </w:p>
    <w:p w14:paraId="4D1AEC59" w14:textId="77777777" w:rsidR="00C62D0D" w:rsidRDefault="00C62D0D" w:rsidP="00C62D0D">
      <w:pPr>
        <w:jc w:val="both"/>
        <w:rPr>
          <w:rFonts w:ascii="Trebuchet MS" w:hAnsi="Trebuchet MS" w:cs="Arial"/>
          <w:noProof/>
          <w:sz w:val="18"/>
          <w:szCs w:val="18"/>
        </w:rPr>
      </w:pPr>
      <w:r>
        <w:rPr>
          <w:rFonts w:ascii="Trebuchet MS" w:hAnsi="Trebuchet MS" w:cs="Arial"/>
          <w:noProof/>
          <w:sz w:val="18"/>
          <w:szCs w:val="18"/>
        </w:rPr>
        <w:t>Per esigenze di sicurezza e manutenzione la Direzione dispone di una seconda chiave della camera e il personale della Struttura, in caso di necessità e urgenza, potrà entrare nelle camere a tutela degli ospiti e al fine di evitare maggiori danni.</w:t>
      </w:r>
    </w:p>
    <w:p w14:paraId="1CE9E62E" w14:textId="77777777" w:rsidR="00C62D0D" w:rsidRDefault="00C62D0D" w:rsidP="00C62D0D">
      <w:pPr>
        <w:jc w:val="both"/>
        <w:rPr>
          <w:rFonts w:ascii="Trebuchet MS" w:hAnsi="Trebuchet MS" w:cs="Arial"/>
          <w:b/>
          <w:noProof/>
          <w:sz w:val="18"/>
          <w:szCs w:val="18"/>
        </w:rPr>
      </w:pPr>
    </w:p>
    <w:p w14:paraId="54303000" w14:textId="77777777" w:rsidR="00C62D0D" w:rsidRDefault="00C62D0D" w:rsidP="00C62D0D">
      <w:pPr>
        <w:jc w:val="both"/>
        <w:rPr>
          <w:rFonts w:ascii="Trebuchet MS" w:hAnsi="Trebuchet MS" w:cs="Arial"/>
          <w:b/>
          <w:noProof/>
          <w:sz w:val="18"/>
          <w:szCs w:val="18"/>
        </w:rPr>
      </w:pPr>
      <w:r>
        <w:rPr>
          <w:rFonts w:ascii="Trebuchet MS" w:hAnsi="Trebuchet MS" w:cs="Arial"/>
          <w:b/>
          <w:noProof/>
          <w:sz w:val="18"/>
          <w:szCs w:val="18"/>
        </w:rPr>
        <w:t>ASSICURAZIONE</w:t>
      </w:r>
    </w:p>
    <w:p w14:paraId="57AE602B" w14:textId="77777777" w:rsidR="00C62D0D" w:rsidRDefault="00C62D0D" w:rsidP="00C62D0D">
      <w:pPr>
        <w:jc w:val="both"/>
        <w:rPr>
          <w:rFonts w:ascii="Trebuchet MS" w:hAnsi="Trebuchet MS" w:cs="Arial"/>
          <w:noProof/>
          <w:sz w:val="18"/>
          <w:szCs w:val="18"/>
        </w:rPr>
      </w:pPr>
      <w:r>
        <w:rPr>
          <w:rFonts w:ascii="Trebuchet MS" w:hAnsi="Trebuchet MS" w:cs="Arial"/>
          <w:noProof/>
          <w:sz w:val="18"/>
          <w:szCs w:val="18"/>
        </w:rPr>
        <w:t>La Cordata s.c.s. è coperta da Polizza assicurativa R.C.T. stipulata con la compagnia Vittoria Assicurazioni n°499.014.0000900037 con massimale di € 3.000.000,00.</w:t>
      </w:r>
    </w:p>
    <w:p w14:paraId="57AC283D" w14:textId="77777777" w:rsidR="00C62D0D" w:rsidRDefault="00C62D0D" w:rsidP="00C62D0D">
      <w:pPr>
        <w:jc w:val="both"/>
        <w:rPr>
          <w:rFonts w:ascii="Trebuchet MS" w:hAnsi="Trebuchet MS" w:cs="Arial"/>
          <w:b/>
          <w:noProof/>
          <w:sz w:val="18"/>
          <w:szCs w:val="18"/>
        </w:rPr>
      </w:pPr>
    </w:p>
    <w:p w14:paraId="0290851B" w14:textId="77777777" w:rsidR="00C62D0D" w:rsidRDefault="00C62D0D" w:rsidP="00C62D0D">
      <w:pPr>
        <w:jc w:val="both"/>
        <w:rPr>
          <w:rFonts w:ascii="Trebuchet MS" w:hAnsi="Trebuchet MS" w:cs="Arial"/>
          <w:b/>
          <w:noProof/>
          <w:sz w:val="18"/>
          <w:szCs w:val="18"/>
        </w:rPr>
      </w:pPr>
      <w:r>
        <w:rPr>
          <w:rFonts w:ascii="Trebuchet MS" w:hAnsi="Trebuchet MS" w:cs="Arial"/>
          <w:b/>
          <w:noProof/>
          <w:sz w:val="18"/>
          <w:szCs w:val="18"/>
        </w:rPr>
        <w:t>FURTI E SMARRIMENTI</w:t>
      </w:r>
    </w:p>
    <w:p w14:paraId="7D4F0138" w14:textId="77777777" w:rsidR="00C62D0D" w:rsidRDefault="00C62D0D" w:rsidP="00C62D0D">
      <w:pPr>
        <w:jc w:val="both"/>
        <w:rPr>
          <w:rFonts w:ascii="Trebuchet MS" w:hAnsi="Trebuchet MS" w:cs="Arial"/>
          <w:noProof/>
          <w:sz w:val="18"/>
          <w:szCs w:val="18"/>
        </w:rPr>
      </w:pPr>
      <w:r>
        <w:rPr>
          <w:rFonts w:ascii="Trebuchet MS" w:hAnsi="Trebuchet MS" w:cs="Arial"/>
          <w:noProof/>
          <w:sz w:val="18"/>
          <w:szCs w:val="18"/>
        </w:rPr>
        <w:t>La Cordata s.c.s. declina ogni responsabilità per furti e/o smarrimenti.</w:t>
      </w:r>
    </w:p>
    <w:p w14:paraId="5AEECC30" w14:textId="77777777" w:rsidR="00C62D0D" w:rsidRDefault="00C62D0D" w:rsidP="00C62D0D">
      <w:pPr>
        <w:jc w:val="both"/>
        <w:rPr>
          <w:rFonts w:ascii="Trebuchet MS" w:hAnsi="Trebuchet MS" w:cs="Arial"/>
          <w:b/>
          <w:noProof/>
          <w:sz w:val="18"/>
          <w:szCs w:val="18"/>
        </w:rPr>
      </w:pPr>
    </w:p>
    <w:p w14:paraId="161C2E2C" w14:textId="77777777" w:rsidR="00C62D0D" w:rsidRDefault="00C62D0D" w:rsidP="00C62D0D">
      <w:pPr>
        <w:jc w:val="both"/>
        <w:rPr>
          <w:rFonts w:ascii="Trebuchet MS" w:hAnsi="Trebuchet MS" w:cs="Arial"/>
          <w:b/>
          <w:noProof/>
          <w:sz w:val="18"/>
          <w:szCs w:val="18"/>
        </w:rPr>
      </w:pPr>
      <w:r>
        <w:rPr>
          <w:rFonts w:ascii="Trebuchet MS" w:hAnsi="Trebuchet MS" w:cs="Arial"/>
          <w:b/>
          <w:noProof/>
          <w:sz w:val="18"/>
          <w:szCs w:val="18"/>
        </w:rPr>
        <w:t>COMUNICAZIONI E/O RECLAMI</w:t>
      </w:r>
    </w:p>
    <w:p w14:paraId="52241491" w14:textId="77777777" w:rsidR="00C62D0D" w:rsidRDefault="00C62D0D" w:rsidP="00C62D0D">
      <w:pPr>
        <w:jc w:val="both"/>
        <w:rPr>
          <w:rFonts w:ascii="Trebuchet MS" w:hAnsi="Trebuchet MS" w:cs="Arial"/>
          <w:noProof/>
          <w:sz w:val="18"/>
          <w:szCs w:val="18"/>
        </w:rPr>
      </w:pPr>
      <w:r>
        <w:rPr>
          <w:rFonts w:ascii="Trebuchet MS" w:hAnsi="Trebuchet MS" w:cs="Arial"/>
          <w:noProof/>
          <w:sz w:val="18"/>
          <w:szCs w:val="18"/>
        </w:rPr>
        <w:t>Eventuali comunicazioni o reclami da parte dell’ospite dovranno essere effettuate alla Direzione della Struttura nella persona del Responsabile.</w:t>
      </w:r>
    </w:p>
    <w:p w14:paraId="0B79E9A2" w14:textId="77777777" w:rsidR="0090776F" w:rsidRDefault="0090776F" w:rsidP="00C62D0D">
      <w:pPr>
        <w:jc w:val="both"/>
        <w:rPr>
          <w:rFonts w:ascii="Trebuchet MS" w:hAnsi="Trebuchet MS" w:cs="Arial"/>
          <w:b/>
          <w:noProof/>
          <w:sz w:val="18"/>
          <w:szCs w:val="18"/>
        </w:rPr>
      </w:pPr>
    </w:p>
    <w:p w14:paraId="4D35DC8F" w14:textId="6DD39615" w:rsidR="00C62D0D" w:rsidRDefault="00C62D0D" w:rsidP="00C62D0D">
      <w:pPr>
        <w:jc w:val="both"/>
        <w:rPr>
          <w:rFonts w:ascii="Trebuchet MS" w:hAnsi="Trebuchet MS" w:cs="Arial"/>
          <w:b/>
          <w:noProof/>
          <w:sz w:val="18"/>
          <w:szCs w:val="18"/>
        </w:rPr>
      </w:pPr>
      <w:r>
        <w:rPr>
          <w:rFonts w:ascii="Trebuchet MS" w:hAnsi="Trebuchet MS" w:cs="Arial"/>
          <w:b/>
          <w:noProof/>
          <w:sz w:val="18"/>
          <w:szCs w:val="18"/>
        </w:rPr>
        <w:t>TASSA DI SOGGIORNO</w:t>
      </w:r>
    </w:p>
    <w:p w14:paraId="265B4AA5" w14:textId="419EE985" w:rsidR="00C62D0D" w:rsidRDefault="00C62D0D" w:rsidP="00C62D0D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18"/>
          <w:szCs w:val="18"/>
        </w:rPr>
        <w:t>La tassa comunale dovuta per il soggiorno presso Zumbini 6 è pari a Euro 3,</w:t>
      </w:r>
      <w:r w:rsidR="000F49AC">
        <w:rPr>
          <w:rFonts w:ascii="Trebuchet MS" w:hAnsi="Trebuchet MS" w:cs="Trebuchet MS"/>
          <w:color w:val="000000"/>
          <w:sz w:val="18"/>
          <w:szCs w:val="18"/>
        </w:rPr>
        <w:t>5</w:t>
      </w:r>
      <w:r>
        <w:rPr>
          <w:rFonts w:ascii="Trebuchet MS" w:hAnsi="Trebuchet MS" w:cs="Trebuchet MS"/>
          <w:color w:val="000000"/>
          <w:sz w:val="18"/>
          <w:szCs w:val="18"/>
        </w:rPr>
        <w:t>0/ospite/notte (fino ad un massimo di Euro 4</w:t>
      </w:r>
      <w:r w:rsidR="000F49AC">
        <w:rPr>
          <w:rFonts w:ascii="Trebuchet MS" w:hAnsi="Trebuchet MS" w:cs="Trebuchet MS"/>
          <w:color w:val="000000"/>
          <w:sz w:val="18"/>
          <w:szCs w:val="18"/>
        </w:rPr>
        <w:t>9</w:t>
      </w:r>
      <w:r>
        <w:rPr>
          <w:rFonts w:ascii="Trebuchet MS" w:hAnsi="Trebuchet MS" w:cs="Trebuchet MS"/>
          <w:color w:val="000000"/>
          <w:sz w:val="18"/>
          <w:szCs w:val="18"/>
        </w:rPr>
        <w:t>,00 per persona).</w:t>
      </w:r>
    </w:p>
    <w:p w14:paraId="174B569D" w14:textId="77777777" w:rsidR="00C62D0D" w:rsidRDefault="00C62D0D" w:rsidP="00C62D0D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18"/>
          <w:szCs w:val="18"/>
        </w:rPr>
        <w:t>Sono esclusi dal pagamento i minori di anni 18, gli studenti minori di anni 26 iscritti presso uno degli atenei milanesi, le persone con disabilità e i loro accompagnatori.</w:t>
      </w:r>
    </w:p>
    <w:p w14:paraId="0E0083F7" w14:textId="44D35BD8" w:rsidR="0090776F" w:rsidRDefault="0090776F" w:rsidP="00C62D0D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18"/>
          <w:szCs w:val="18"/>
        </w:rPr>
      </w:pPr>
    </w:p>
    <w:p w14:paraId="601CDBAC" w14:textId="4E244DBE" w:rsidR="0090776F" w:rsidRDefault="0090776F" w:rsidP="00C62D0D"/>
    <w:p w14:paraId="506AA91C" w14:textId="041526BE" w:rsidR="0090776F" w:rsidRDefault="0090776F" w:rsidP="0090776F">
      <w:pPr>
        <w:pStyle w:val="NormaleWeb"/>
        <w:spacing w:before="0" w:beforeAutospacing="0" w:after="0" w:afterAutospacing="0"/>
        <w:jc w:val="both"/>
        <w:rPr>
          <w:rFonts w:ascii="Trebuchet MS" w:hAnsi="Trebuchet MS"/>
          <w:sz w:val="18"/>
          <w:szCs w:val="18"/>
          <w:lang w:val="en-US"/>
        </w:rPr>
      </w:pPr>
      <w:r w:rsidRPr="00042EDA">
        <w:rPr>
          <w:rFonts w:ascii="Trebuchet MS" w:hAnsi="Trebuchet MS"/>
          <w:sz w:val="18"/>
          <w:szCs w:val="18"/>
          <w:lang w:val="en-US"/>
        </w:rPr>
        <w:tab/>
      </w:r>
    </w:p>
    <w:sectPr w:rsidR="0090776F" w:rsidSect="001E4643">
      <w:headerReference w:type="default" r:id="rId10"/>
      <w:footerReference w:type="default" r:id="rId11"/>
      <w:pgSz w:w="11900" w:h="16840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636ED" w14:textId="77777777" w:rsidR="00C34B70" w:rsidRDefault="00C34B70" w:rsidP="001E4643">
      <w:r>
        <w:separator/>
      </w:r>
    </w:p>
  </w:endnote>
  <w:endnote w:type="continuationSeparator" w:id="0">
    <w:p w14:paraId="7E42690F" w14:textId="77777777" w:rsidR="00C34B70" w:rsidRDefault="00C34B70" w:rsidP="001E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9D3C0" w14:textId="77777777" w:rsidR="001E4643" w:rsidRDefault="00F56720">
    <w:pPr>
      <w:pStyle w:val="Pidipagina"/>
    </w:pPr>
    <w:r>
      <w:rPr>
        <w:noProof/>
      </w:rPr>
      <w:drawing>
        <wp:inline distT="0" distB="0" distL="0" distR="0" wp14:anchorId="7850F1D0" wp14:editId="5459AD60">
          <wp:extent cx="6400800" cy="133350"/>
          <wp:effectExtent l="0" t="0" r="0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B5A01" w14:textId="77777777" w:rsidR="00C34B70" w:rsidRDefault="00C34B70" w:rsidP="001E4643">
      <w:r>
        <w:separator/>
      </w:r>
    </w:p>
  </w:footnote>
  <w:footnote w:type="continuationSeparator" w:id="0">
    <w:p w14:paraId="79DF9962" w14:textId="77777777" w:rsidR="00C34B70" w:rsidRDefault="00C34B70" w:rsidP="001E4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134D3" w14:textId="77777777" w:rsidR="001E4643" w:rsidRDefault="004845F6">
    <w:pPr>
      <w:pStyle w:val="Intestazione"/>
    </w:pPr>
    <w:sdt>
      <w:sdtPr>
        <w:id w:val="-1097486987"/>
        <w:docPartObj>
          <w:docPartGallery w:val="Page Numbers (Margins)"/>
          <w:docPartUnique/>
        </w:docPartObj>
      </w:sdtPr>
      <w:sdtEndPr/>
      <w:sdtContent>
        <w:r w:rsidR="004409BC"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40466EA2" wp14:editId="690F157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1" name="Gruppo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5D1C9C" w14:textId="77777777" w:rsidR="004409BC" w:rsidRDefault="004409BC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0466EA2" id="Gruppo 1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NADgQAANM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Kbw40AOBAAA&#10;0w4AAA4AAAAAAAAAAAAAAAAALgIAAGRycy9lMm9Eb2MueG1sUEsBAi0AFAAGAAgAAAAhAKolCqLd&#10;AAAAAwEAAA8AAAAAAAAAAAAAAAAAaAYAAGRycy9kb3ducmV2LnhtbFBLBQYAAAAABAAEAPMAAABy&#10;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MY1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Tf&#10;X8IBcv4BAAD//wMAUEsBAi0AFAAGAAgAAAAhANvh9svuAAAAhQEAABMAAAAAAAAAAAAAAAAAAAAA&#10;AFtDb250ZW50X1R5cGVzXS54bWxQSwECLQAUAAYACAAAACEAWvQsW78AAAAVAQAACwAAAAAAAAAA&#10;AAAAAAAfAQAAX3JlbHMvLnJlbHNQSwECLQAUAAYACAAAACEAt0jGNb0AAADbAAAADwAAAAAAAAAA&#10;AAAAAAAHAgAAZHJzL2Rvd25yZXYueG1sUEsFBgAAAAADAAMAtwAAAPECAAAAAA==&#10;" filled="f" stroked="f">
                    <v:textbox inset="0,0,0,0">
                      <w:txbxContent>
                        <w:p w14:paraId="0F5D1C9C" w14:textId="77777777" w:rsidR="004409BC" w:rsidRDefault="004409BC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w6vAAAANsAAAAPAAAAZHJzL2Rvd25yZXYueG1sRE/NDsFA&#10;EL5LvMNmJG5sS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Dmujw6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F56720">
      <w:rPr>
        <w:noProof/>
      </w:rPr>
      <w:drawing>
        <wp:inline distT="0" distB="0" distL="0" distR="0" wp14:anchorId="02B8580C" wp14:editId="75166C98">
          <wp:extent cx="6400800" cy="10763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43"/>
    <w:rsid w:val="00042EDA"/>
    <w:rsid w:val="00050F34"/>
    <w:rsid w:val="000F49AC"/>
    <w:rsid w:val="00150451"/>
    <w:rsid w:val="001863F7"/>
    <w:rsid w:val="001951C4"/>
    <w:rsid w:val="001D7583"/>
    <w:rsid w:val="001E4643"/>
    <w:rsid w:val="002019D9"/>
    <w:rsid w:val="00267803"/>
    <w:rsid w:val="003720D0"/>
    <w:rsid w:val="003C19C9"/>
    <w:rsid w:val="004228C7"/>
    <w:rsid w:val="0043188C"/>
    <w:rsid w:val="004409BC"/>
    <w:rsid w:val="00471508"/>
    <w:rsid w:val="00481049"/>
    <w:rsid w:val="004845F6"/>
    <w:rsid w:val="004A3340"/>
    <w:rsid w:val="004B7F62"/>
    <w:rsid w:val="004F5C3F"/>
    <w:rsid w:val="00571632"/>
    <w:rsid w:val="005F5ABF"/>
    <w:rsid w:val="006A0914"/>
    <w:rsid w:val="006F68AF"/>
    <w:rsid w:val="00754505"/>
    <w:rsid w:val="007A5CBC"/>
    <w:rsid w:val="00827923"/>
    <w:rsid w:val="008A7885"/>
    <w:rsid w:val="008C267A"/>
    <w:rsid w:val="008C4327"/>
    <w:rsid w:val="0090776F"/>
    <w:rsid w:val="00932E69"/>
    <w:rsid w:val="00A20D0A"/>
    <w:rsid w:val="00A2456A"/>
    <w:rsid w:val="00A324B0"/>
    <w:rsid w:val="00AA0343"/>
    <w:rsid w:val="00B515E6"/>
    <w:rsid w:val="00BB53A3"/>
    <w:rsid w:val="00BE31B3"/>
    <w:rsid w:val="00C101D3"/>
    <w:rsid w:val="00C34B70"/>
    <w:rsid w:val="00C62D0D"/>
    <w:rsid w:val="00CB43E0"/>
    <w:rsid w:val="00CD09CD"/>
    <w:rsid w:val="00CD4167"/>
    <w:rsid w:val="00D1233F"/>
    <w:rsid w:val="00D759F8"/>
    <w:rsid w:val="00D76CCB"/>
    <w:rsid w:val="00DC6A2A"/>
    <w:rsid w:val="00E230D8"/>
    <w:rsid w:val="00E446EA"/>
    <w:rsid w:val="00E62838"/>
    <w:rsid w:val="00EF75B9"/>
    <w:rsid w:val="00F06E7B"/>
    <w:rsid w:val="00F27A7B"/>
    <w:rsid w:val="00F56720"/>
    <w:rsid w:val="00F70BF5"/>
    <w:rsid w:val="00F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  <w14:docId w14:val="18C5CF00"/>
  <w15:docId w15:val="{1F27CE1D-DFFC-448A-BD26-D915C12F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53A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46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4643"/>
  </w:style>
  <w:style w:type="paragraph" w:styleId="Pidipagina">
    <w:name w:val="footer"/>
    <w:basedOn w:val="Normale"/>
    <w:link w:val="PidipaginaCarattere"/>
    <w:uiPriority w:val="99"/>
    <w:unhideWhenUsed/>
    <w:rsid w:val="001E46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6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64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E464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rsid w:val="00042ED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42EDA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Testonormale">
    <w:name w:val="Plain Text"/>
    <w:basedOn w:val="Normale"/>
    <w:link w:val="TestonormaleCarattere"/>
    <w:uiPriority w:val="99"/>
    <w:unhideWhenUsed/>
    <w:rsid w:val="00042EDA"/>
    <w:rPr>
      <w:rFonts w:ascii="Vrinda" w:eastAsiaTheme="minorHAnsi" w:hAnsi="Vrinda" w:cs="Vrinda"/>
      <w:sz w:val="28"/>
      <w:szCs w:val="28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42EDA"/>
    <w:rPr>
      <w:rFonts w:ascii="Vrinda" w:eastAsiaTheme="minorHAnsi" w:hAnsi="Vrinda" w:cs="Vrinda"/>
      <w:sz w:val="28"/>
      <w:szCs w:val="28"/>
    </w:rPr>
  </w:style>
  <w:style w:type="character" w:customStyle="1" w:styleId="shorttext">
    <w:name w:val="short_text"/>
    <w:basedOn w:val="Carpredefinitoparagrafo"/>
    <w:rsid w:val="00042EDA"/>
  </w:style>
  <w:style w:type="character" w:styleId="Enfasigrassetto">
    <w:name w:val="Strong"/>
    <w:basedOn w:val="Carpredefinitoparagrafo"/>
    <w:uiPriority w:val="22"/>
    <w:qFormat/>
    <w:rsid w:val="00042EDA"/>
    <w:rPr>
      <w:b/>
      <w:bCs/>
    </w:rPr>
  </w:style>
  <w:style w:type="character" w:styleId="Numeropagina">
    <w:name w:val="page number"/>
    <w:basedOn w:val="Carpredefinitoparagrafo"/>
    <w:uiPriority w:val="99"/>
    <w:unhideWhenUsed/>
    <w:rsid w:val="0044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CD903C455EDA47B96B2AE8599F0D4D" ma:contentTypeVersion="15" ma:contentTypeDescription="Creare un nuovo documento." ma:contentTypeScope="" ma:versionID="b315384570bd587decebfaa67ac48283">
  <xsd:schema xmlns:xsd="http://www.w3.org/2001/XMLSchema" xmlns:xs="http://www.w3.org/2001/XMLSchema" xmlns:p="http://schemas.microsoft.com/office/2006/metadata/properties" xmlns:ns3="4200ad28-550c-4f9b-a42e-e54c42047d4c" xmlns:ns4="ec36da2c-0381-4806-a96c-fce2f7e3d5a7" targetNamespace="http://schemas.microsoft.com/office/2006/metadata/properties" ma:root="true" ma:fieldsID="3cb71d14f896074679f321c71745b7bc" ns3:_="" ns4:_="">
    <xsd:import namespace="4200ad28-550c-4f9b-a42e-e54c42047d4c"/>
    <xsd:import namespace="ec36da2c-0381-4806-a96c-fce2f7e3d5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0ad28-550c-4f9b-a42e-e54c42047d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da2c-0381-4806-a96c-fce2f7e3d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36da2c-0381-4806-a96c-fce2f7e3d5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A2764A-6167-4271-BA5D-D92AA1FB5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00ad28-550c-4f9b-a42e-e54c42047d4c"/>
    <ds:schemaRef ds:uri="ec36da2c-0381-4806-a96c-fce2f7e3d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ACA66-4A69-4815-8AF6-CA11FB6FD7E5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4200ad28-550c-4f9b-a42e-e54c42047d4c"/>
    <ds:schemaRef ds:uri="http://purl.org/dc/dcmitype/"/>
    <ds:schemaRef ds:uri="ec36da2c-0381-4806-a96c-fce2f7e3d5a7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61BF58C-72EE-47B9-BF65-F7EA30FBEA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89D0A1-FB13-4DF3-93A2-0346E1E4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Matteo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Freti</dc:creator>
  <cp:lastModifiedBy>Eugenia Cristoffanini</cp:lastModifiedBy>
  <cp:revision>4</cp:revision>
  <cp:lastPrinted>2024-04-02T11:03:00Z</cp:lastPrinted>
  <dcterms:created xsi:type="dcterms:W3CDTF">2024-04-02T10:49:00Z</dcterms:created>
  <dcterms:modified xsi:type="dcterms:W3CDTF">2024-04-02T11:32:00Z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0x0101008ECD903C455EDA47B96B2AE8599F0D4D</vt:lpwstr>
  </property>
</Properties>
</file>